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D5772" w14:textId="5E39306D" w:rsidR="0045219A" w:rsidRPr="00B8593A" w:rsidRDefault="0045219A" w:rsidP="0045219A">
      <w:pPr>
        <w:jc w:val="center"/>
        <w:rPr>
          <w:rFonts w:ascii="宋体" w:eastAsia="宋体" w:hAnsi="宋体"/>
          <w:b/>
          <w:bCs/>
          <w:sz w:val="36"/>
          <w:szCs w:val="40"/>
        </w:rPr>
      </w:pPr>
      <w:r w:rsidRPr="00B8593A">
        <w:rPr>
          <w:rFonts w:ascii="宋体" w:eastAsia="宋体" w:hAnsi="宋体" w:hint="eastAsia"/>
          <w:b/>
          <w:bCs/>
          <w:sz w:val="36"/>
          <w:szCs w:val="40"/>
        </w:rPr>
        <w:t>人事管理制度</w:t>
      </w:r>
    </w:p>
    <w:p w14:paraId="039C964D" w14:textId="77777777" w:rsidR="00073F88" w:rsidRPr="0045219A" w:rsidRDefault="00073F88" w:rsidP="0045219A">
      <w:pPr>
        <w:jc w:val="center"/>
        <w:rPr>
          <w:b/>
          <w:bCs/>
          <w:sz w:val="36"/>
          <w:szCs w:val="40"/>
        </w:rPr>
      </w:pPr>
    </w:p>
    <w:p w14:paraId="043BEB8A" w14:textId="38409A24" w:rsidR="0045219A" w:rsidRPr="00627C73" w:rsidRDefault="0045219A" w:rsidP="0045219A">
      <w:pPr>
        <w:rPr>
          <w:rFonts w:ascii="仿宋" w:eastAsia="仿宋" w:hAnsi="仿宋"/>
          <w:b/>
          <w:bCs/>
          <w:sz w:val="30"/>
          <w:szCs w:val="30"/>
        </w:rPr>
      </w:pPr>
      <w:r w:rsidRPr="00627C73">
        <w:rPr>
          <w:rFonts w:ascii="仿宋" w:eastAsia="仿宋" w:hAnsi="仿宋" w:hint="eastAsia"/>
          <w:b/>
          <w:bCs/>
          <w:sz w:val="30"/>
          <w:szCs w:val="30"/>
        </w:rPr>
        <w:t>一、总则</w:t>
      </w:r>
    </w:p>
    <w:p w14:paraId="50152841" w14:textId="4FD21E39" w:rsidR="0045219A" w:rsidRPr="00B8593A" w:rsidRDefault="0045219A" w:rsidP="0045219A">
      <w:pPr>
        <w:rPr>
          <w:rFonts w:ascii="仿宋" w:eastAsia="仿宋" w:hAnsi="仿宋"/>
          <w:sz w:val="30"/>
          <w:szCs w:val="30"/>
        </w:rPr>
      </w:pPr>
      <w:r w:rsidRPr="00B8593A">
        <w:rPr>
          <w:rFonts w:ascii="仿宋" w:eastAsia="仿宋" w:hAnsi="仿宋" w:hint="eastAsia"/>
          <w:sz w:val="30"/>
          <w:szCs w:val="30"/>
        </w:rPr>
        <w:t>为规范北京力生心血管健康基金会</w:t>
      </w:r>
      <w:r w:rsidRPr="00B8593A">
        <w:rPr>
          <w:rFonts w:ascii="仿宋" w:eastAsia="仿宋" w:hAnsi="仿宋"/>
          <w:sz w:val="30"/>
          <w:szCs w:val="30"/>
        </w:rPr>
        <w:t>(以下统称“基金会”）的人事管理，形成科学、高效、合理的人事运作体系，制定本制度。</w:t>
      </w:r>
    </w:p>
    <w:p w14:paraId="27624E77" w14:textId="77777777" w:rsidR="0045219A" w:rsidRPr="00B8593A" w:rsidRDefault="0045219A" w:rsidP="0045219A">
      <w:pPr>
        <w:rPr>
          <w:rFonts w:ascii="仿宋" w:eastAsia="仿宋" w:hAnsi="仿宋"/>
          <w:sz w:val="30"/>
          <w:szCs w:val="30"/>
        </w:rPr>
      </w:pPr>
      <w:r w:rsidRPr="00B8593A">
        <w:rPr>
          <w:rFonts w:ascii="仿宋" w:eastAsia="仿宋" w:hAnsi="仿宋" w:hint="eastAsia"/>
          <w:sz w:val="30"/>
          <w:szCs w:val="30"/>
        </w:rPr>
        <w:t>本管理制度适用于基金会全体员工。</w:t>
      </w:r>
    </w:p>
    <w:p w14:paraId="31EC3821" w14:textId="77777777" w:rsidR="0045219A" w:rsidRPr="00627C73" w:rsidRDefault="0045219A" w:rsidP="0045219A">
      <w:pPr>
        <w:rPr>
          <w:rFonts w:ascii="仿宋" w:eastAsia="仿宋" w:hAnsi="仿宋"/>
          <w:b/>
          <w:bCs/>
          <w:sz w:val="30"/>
          <w:szCs w:val="30"/>
        </w:rPr>
      </w:pPr>
      <w:r w:rsidRPr="00627C73">
        <w:rPr>
          <w:rFonts w:ascii="仿宋" w:eastAsia="仿宋" w:hAnsi="仿宋" w:hint="eastAsia"/>
          <w:b/>
          <w:bCs/>
          <w:sz w:val="30"/>
          <w:szCs w:val="30"/>
        </w:rPr>
        <w:t>二、招聘</w:t>
      </w:r>
    </w:p>
    <w:p w14:paraId="7489D9B4" w14:textId="77777777" w:rsidR="0045219A" w:rsidRPr="00B8593A" w:rsidRDefault="0045219A" w:rsidP="0045219A">
      <w:pPr>
        <w:rPr>
          <w:rFonts w:ascii="仿宋" w:eastAsia="仿宋" w:hAnsi="仿宋"/>
          <w:sz w:val="30"/>
          <w:szCs w:val="30"/>
        </w:rPr>
      </w:pPr>
      <w:r w:rsidRPr="00B8593A">
        <w:rPr>
          <w:rFonts w:ascii="仿宋" w:eastAsia="仿宋" w:hAnsi="仿宋" w:hint="eastAsia"/>
          <w:sz w:val="30"/>
          <w:szCs w:val="30"/>
        </w:rPr>
        <w:t>（一）招聘工作必须遵循公开招聘、公平竞争、从严挑选、全面考核、双向选择、择优录用的原则；</w:t>
      </w:r>
    </w:p>
    <w:p w14:paraId="12E75C37" w14:textId="77777777" w:rsidR="0045219A" w:rsidRPr="00B8593A" w:rsidRDefault="0045219A" w:rsidP="0045219A">
      <w:pPr>
        <w:rPr>
          <w:rFonts w:ascii="仿宋" w:eastAsia="仿宋" w:hAnsi="仿宋"/>
          <w:sz w:val="30"/>
          <w:szCs w:val="30"/>
        </w:rPr>
      </w:pPr>
      <w:r w:rsidRPr="00B8593A">
        <w:rPr>
          <w:rFonts w:ascii="仿宋" w:eastAsia="仿宋" w:hAnsi="仿宋" w:hint="eastAsia"/>
          <w:sz w:val="30"/>
          <w:szCs w:val="30"/>
        </w:rPr>
        <w:t>（二）聘用人员应具有良好的品德和修养，身体健康，认同基金会各项规章制度，并且符合岗位任职资格要求；</w:t>
      </w:r>
    </w:p>
    <w:p w14:paraId="5860BFAF" w14:textId="77777777" w:rsidR="0045219A" w:rsidRPr="00B8593A" w:rsidRDefault="0045219A" w:rsidP="0045219A">
      <w:pPr>
        <w:rPr>
          <w:rFonts w:ascii="仿宋" w:eastAsia="仿宋" w:hAnsi="仿宋"/>
          <w:sz w:val="30"/>
          <w:szCs w:val="30"/>
        </w:rPr>
      </w:pPr>
      <w:r w:rsidRPr="00B8593A">
        <w:rPr>
          <w:rFonts w:ascii="仿宋" w:eastAsia="仿宋" w:hAnsi="仿宋" w:hint="eastAsia"/>
          <w:sz w:val="30"/>
          <w:szCs w:val="30"/>
        </w:rPr>
        <w:t>（三）凡试用人员有下列情形者，基金会可随时停止雇用：</w:t>
      </w:r>
    </w:p>
    <w:p w14:paraId="179AEC5D" w14:textId="77777777" w:rsidR="0045219A" w:rsidRPr="00B8593A" w:rsidRDefault="0045219A" w:rsidP="0045219A">
      <w:pPr>
        <w:ind w:leftChars="200" w:left="420"/>
        <w:rPr>
          <w:rFonts w:ascii="仿宋" w:eastAsia="仿宋" w:hAnsi="仿宋"/>
          <w:sz w:val="30"/>
          <w:szCs w:val="30"/>
        </w:rPr>
      </w:pPr>
      <w:r w:rsidRPr="00B8593A">
        <w:rPr>
          <w:rFonts w:ascii="仿宋" w:eastAsia="仿宋" w:hAnsi="仿宋"/>
          <w:sz w:val="30"/>
          <w:szCs w:val="30"/>
        </w:rPr>
        <w:t>1.品行不良；</w:t>
      </w:r>
    </w:p>
    <w:p w14:paraId="65B874CB" w14:textId="77777777" w:rsidR="0045219A" w:rsidRPr="00B8593A" w:rsidRDefault="0045219A" w:rsidP="0045219A">
      <w:pPr>
        <w:ind w:leftChars="200" w:left="420"/>
        <w:rPr>
          <w:rFonts w:ascii="仿宋" w:eastAsia="仿宋" w:hAnsi="仿宋"/>
          <w:sz w:val="30"/>
          <w:szCs w:val="30"/>
        </w:rPr>
      </w:pPr>
      <w:r w:rsidRPr="00B8593A">
        <w:rPr>
          <w:rFonts w:ascii="仿宋" w:eastAsia="仿宋" w:hAnsi="仿宋"/>
          <w:sz w:val="30"/>
          <w:szCs w:val="30"/>
        </w:rPr>
        <w:t>2.工作不能胜任者；</w:t>
      </w:r>
    </w:p>
    <w:p w14:paraId="00732FEE" w14:textId="77777777" w:rsidR="0045219A" w:rsidRPr="00B8593A" w:rsidRDefault="0045219A" w:rsidP="0045219A">
      <w:pPr>
        <w:ind w:leftChars="200" w:left="420"/>
        <w:rPr>
          <w:rFonts w:ascii="仿宋" w:eastAsia="仿宋" w:hAnsi="仿宋"/>
          <w:sz w:val="30"/>
          <w:szCs w:val="30"/>
        </w:rPr>
      </w:pPr>
      <w:r w:rsidRPr="00B8593A">
        <w:rPr>
          <w:rFonts w:ascii="仿宋" w:eastAsia="仿宋" w:hAnsi="仿宋"/>
          <w:sz w:val="30"/>
          <w:szCs w:val="30"/>
        </w:rPr>
        <w:t>3.未通过绩效考核者；</w:t>
      </w:r>
    </w:p>
    <w:p w14:paraId="20E6DF84" w14:textId="77777777" w:rsidR="0045219A" w:rsidRPr="00B8593A" w:rsidRDefault="0045219A" w:rsidP="0045219A">
      <w:pPr>
        <w:ind w:leftChars="200" w:left="420"/>
        <w:rPr>
          <w:rFonts w:ascii="仿宋" w:eastAsia="仿宋" w:hAnsi="仿宋"/>
          <w:sz w:val="30"/>
          <w:szCs w:val="30"/>
        </w:rPr>
      </w:pPr>
      <w:r w:rsidRPr="00B8593A">
        <w:rPr>
          <w:rFonts w:ascii="仿宋" w:eastAsia="仿宋" w:hAnsi="仿宋"/>
          <w:sz w:val="30"/>
          <w:szCs w:val="30"/>
        </w:rPr>
        <w:t>4.有意隐瞒重要信息或提供虚假信息者。</w:t>
      </w:r>
    </w:p>
    <w:p w14:paraId="726A243E" w14:textId="77777777" w:rsidR="0045219A" w:rsidRPr="00B8593A" w:rsidRDefault="0045219A" w:rsidP="0045219A">
      <w:pPr>
        <w:rPr>
          <w:rFonts w:ascii="仿宋" w:eastAsia="仿宋" w:hAnsi="仿宋"/>
          <w:sz w:val="30"/>
          <w:szCs w:val="30"/>
        </w:rPr>
      </w:pPr>
      <w:r w:rsidRPr="00B8593A">
        <w:rPr>
          <w:rFonts w:ascii="仿宋" w:eastAsia="仿宋" w:hAnsi="仿宋" w:hint="eastAsia"/>
          <w:sz w:val="30"/>
          <w:szCs w:val="30"/>
        </w:rPr>
        <w:t>（四）员工录用后试用期一般为</w:t>
      </w:r>
      <w:r w:rsidRPr="00B8593A">
        <w:rPr>
          <w:rFonts w:ascii="仿宋" w:eastAsia="仿宋" w:hAnsi="仿宋"/>
          <w:sz w:val="30"/>
          <w:szCs w:val="30"/>
        </w:rPr>
        <w:t>3个月，视具体情况可减少或延长1个月。</w:t>
      </w:r>
    </w:p>
    <w:p w14:paraId="4A95EBE1" w14:textId="77777777" w:rsidR="0045219A" w:rsidRPr="00627C73" w:rsidRDefault="0045219A" w:rsidP="0045219A">
      <w:pPr>
        <w:rPr>
          <w:rFonts w:ascii="仿宋" w:eastAsia="仿宋" w:hAnsi="仿宋"/>
          <w:b/>
          <w:bCs/>
          <w:sz w:val="30"/>
          <w:szCs w:val="30"/>
        </w:rPr>
      </w:pPr>
      <w:r w:rsidRPr="00627C73">
        <w:rPr>
          <w:rFonts w:ascii="仿宋" w:eastAsia="仿宋" w:hAnsi="仿宋" w:hint="eastAsia"/>
          <w:b/>
          <w:bCs/>
          <w:sz w:val="30"/>
          <w:szCs w:val="30"/>
        </w:rPr>
        <w:t>三、考勤</w:t>
      </w:r>
    </w:p>
    <w:p w14:paraId="761EC293" w14:textId="23EC4518" w:rsidR="0045219A" w:rsidRPr="00B8593A" w:rsidRDefault="0045219A" w:rsidP="0045219A">
      <w:pPr>
        <w:pStyle w:val="aa"/>
        <w:numPr>
          <w:ilvl w:val="0"/>
          <w:numId w:val="6"/>
        </w:numPr>
        <w:rPr>
          <w:rFonts w:ascii="仿宋" w:eastAsia="仿宋" w:hAnsi="仿宋"/>
          <w:sz w:val="30"/>
          <w:szCs w:val="30"/>
        </w:rPr>
      </w:pPr>
      <w:r w:rsidRPr="00B8593A">
        <w:rPr>
          <w:rFonts w:ascii="仿宋" w:eastAsia="仿宋" w:hAnsi="仿宋" w:hint="eastAsia"/>
          <w:sz w:val="30"/>
          <w:szCs w:val="30"/>
        </w:rPr>
        <w:t>工作时间：8小时工作时间</w:t>
      </w:r>
      <w:r w:rsidRPr="00B8593A">
        <w:rPr>
          <w:rFonts w:ascii="仿宋" w:eastAsia="仿宋" w:hAnsi="仿宋"/>
          <w:sz w:val="30"/>
          <w:szCs w:val="30"/>
        </w:rPr>
        <w:t>；</w:t>
      </w:r>
    </w:p>
    <w:p w14:paraId="5AA6F04C" w14:textId="28D28925" w:rsidR="0045219A" w:rsidRPr="00B8593A" w:rsidRDefault="0045219A" w:rsidP="0045219A">
      <w:pPr>
        <w:pStyle w:val="aa"/>
        <w:numPr>
          <w:ilvl w:val="0"/>
          <w:numId w:val="6"/>
        </w:numPr>
        <w:rPr>
          <w:rFonts w:ascii="仿宋" w:eastAsia="仿宋" w:hAnsi="仿宋"/>
          <w:sz w:val="30"/>
          <w:szCs w:val="30"/>
        </w:rPr>
      </w:pPr>
      <w:r w:rsidRPr="00B8593A">
        <w:rPr>
          <w:rFonts w:ascii="仿宋" w:eastAsia="仿宋" w:hAnsi="仿宋" w:hint="eastAsia"/>
          <w:sz w:val="30"/>
          <w:szCs w:val="30"/>
        </w:rPr>
        <w:lastRenderedPageBreak/>
        <w:t>准时上下班，原则上不得迟到、早退，更不允许旷工。请假需提前一天告知上级。</w:t>
      </w:r>
    </w:p>
    <w:p w14:paraId="094DBA2B" w14:textId="77777777" w:rsidR="0045219A" w:rsidRPr="00627C73" w:rsidRDefault="0045219A" w:rsidP="0045219A">
      <w:pPr>
        <w:rPr>
          <w:rFonts w:ascii="仿宋" w:eastAsia="仿宋" w:hAnsi="仿宋"/>
          <w:b/>
          <w:bCs/>
          <w:sz w:val="30"/>
          <w:szCs w:val="30"/>
        </w:rPr>
      </w:pPr>
      <w:r w:rsidRPr="00627C73">
        <w:rPr>
          <w:rFonts w:ascii="仿宋" w:eastAsia="仿宋" w:hAnsi="仿宋" w:hint="eastAsia"/>
          <w:b/>
          <w:bCs/>
          <w:sz w:val="30"/>
          <w:szCs w:val="30"/>
        </w:rPr>
        <w:t>四、假期</w:t>
      </w:r>
    </w:p>
    <w:p w14:paraId="3D9CFA1C" w14:textId="77777777" w:rsidR="0045219A" w:rsidRPr="00B8593A" w:rsidRDefault="0045219A" w:rsidP="0045219A">
      <w:pPr>
        <w:rPr>
          <w:rFonts w:ascii="仿宋" w:eastAsia="仿宋" w:hAnsi="仿宋"/>
          <w:sz w:val="30"/>
          <w:szCs w:val="30"/>
        </w:rPr>
      </w:pPr>
      <w:r w:rsidRPr="00B8593A">
        <w:rPr>
          <w:rFonts w:ascii="仿宋" w:eastAsia="仿宋" w:hAnsi="仿宋" w:hint="eastAsia"/>
          <w:sz w:val="30"/>
          <w:szCs w:val="30"/>
        </w:rPr>
        <w:t>所有聘用人员均享有国家法定节假日、产假、病假的休假权利。</w:t>
      </w:r>
    </w:p>
    <w:p w14:paraId="42579095" w14:textId="77777777" w:rsidR="0045219A" w:rsidRPr="00627C73" w:rsidRDefault="0045219A" w:rsidP="0045219A">
      <w:pPr>
        <w:rPr>
          <w:rFonts w:ascii="仿宋" w:eastAsia="仿宋" w:hAnsi="仿宋"/>
          <w:b/>
          <w:bCs/>
          <w:sz w:val="30"/>
          <w:szCs w:val="30"/>
        </w:rPr>
      </w:pPr>
      <w:r w:rsidRPr="00627C73">
        <w:rPr>
          <w:rFonts w:ascii="仿宋" w:eastAsia="仿宋" w:hAnsi="仿宋" w:hint="eastAsia"/>
          <w:b/>
          <w:bCs/>
          <w:sz w:val="30"/>
          <w:szCs w:val="30"/>
        </w:rPr>
        <w:t>五、薪酬与奖惩</w:t>
      </w:r>
    </w:p>
    <w:p w14:paraId="5AB1D088" w14:textId="77777777" w:rsidR="0045219A" w:rsidRPr="00B8593A" w:rsidRDefault="0045219A" w:rsidP="0045219A">
      <w:pPr>
        <w:rPr>
          <w:rFonts w:ascii="仿宋" w:eastAsia="仿宋" w:hAnsi="仿宋"/>
          <w:sz w:val="30"/>
          <w:szCs w:val="30"/>
        </w:rPr>
      </w:pPr>
      <w:r w:rsidRPr="00B8593A">
        <w:rPr>
          <w:rFonts w:ascii="仿宋" w:eastAsia="仿宋" w:hAnsi="仿宋" w:hint="eastAsia"/>
          <w:sz w:val="30"/>
          <w:szCs w:val="30"/>
        </w:rPr>
        <w:t>基金会员工的工资结构实行基本工资与绩效工资相结合的工资分配办法，同时给予适当的津贴。</w:t>
      </w:r>
    </w:p>
    <w:p w14:paraId="157AEEFF" w14:textId="77777777" w:rsidR="0045219A" w:rsidRPr="00B8593A" w:rsidRDefault="0045219A" w:rsidP="0045219A">
      <w:pPr>
        <w:rPr>
          <w:rFonts w:ascii="仿宋" w:eastAsia="仿宋" w:hAnsi="仿宋"/>
          <w:sz w:val="30"/>
          <w:szCs w:val="30"/>
        </w:rPr>
      </w:pPr>
      <w:r w:rsidRPr="00B8593A">
        <w:rPr>
          <w:rFonts w:ascii="仿宋" w:eastAsia="仿宋" w:hAnsi="仿宋" w:hint="eastAsia"/>
          <w:sz w:val="30"/>
          <w:szCs w:val="30"/>
        </w:rPr>
        <w:t>工资构成：月薪</w:t>
      </w:r>
      <w:r w:rsidRPr="00B8593A">
        <w:rPr>
          <w:rFonts w:ascii="仿宋" w:eastAsia="仿宋" w:hAnsi="仿宋"/>
          <w:sz w:val="30"/>
          <w:szCs w:val="30"/>
        </w:rPr>
        <w:t>=固定工资+绩效工资(固定工资包含岗位工资和职务工资)。固定工资由基金会确定，年度绩效工资与个人的绩效挂钩。</w:t>
      </w:r>
    </w:p>
    <w:p w14:paraId="3C75CAFC" w14:textId="77777777" w:rsidR="0045219A" w:rsidRPr="00B8593A" w:rsidRDefault="0045219A" w:rsidP="0045219A">
      <w:pPr>
        <w:rPr>
          <w:rFonts w:ascii="仿宋" w:eastAsia="仿宋" w:hAnsi="仿宋"/>
          <w:sz w:val="30"/>
          <w:szCs w:val="30"/>
        </w:rPr>
      </w:pPr>
      <w:r w:rsidRPr="00B8593A">
        <w:rPr>
          <w:rFonts w:ascii="仿宋" w:eastAsia="仿宋" w:hAnsi="仿宋" w:hint="eastAsia"/>
          <w:sz w:val="30"/>
          <w:szCs w:val="30"/>
        </w:rPr>
        <w:t>对于在工作中出现失误，造成不良影响的员工根据实际情况实施一定的经济处罚。员工如出现违反国家政策法令、违反相关纪律规定、违反计划生育条例或造成责任事故和经济损失的，除解除劳动合同外，按情节轻重依国家法律及治安条例予以惩处、赔偿经济损失甚至开除。</w:t>
      </w:r>
    </w:p>
    <w:p w14:paraId="224DE2F4" w14:textId="77777777" w:rsidR="0045219A" w:rsidRPr="00627C73" w:rsidRDefault="0045219A" w:rsidP="0045219A">
      <w:pPr>
        <w:rPr>
          <w:rFonts w:ascii="仿宋" w:eastAsia="仿宋" w:hAnsi="仿宋"/>
          <w:b/>
          <w:bCs/>
          <w:sz w:val="30"/>
          <w:szCs w:val="30"/>
        </w:rPr>
      </w:pPr>
      <w:r w:rsidRPr="00627C73">
        <w:rPr>
          <w:rFonts w:ascii="仿宋" w:eastAsia="仿宋" w:hAnsi="仿宋" w:hint="eastAsia"/>
          <w:b/>
          <w:bCs/>
          <w:sz w:val="30"/>
          <w:szCs w:val="30"/>
        </w:rPr>
        <w:t>六、考核</w:t>
      </w:r>
    </w:p>
    <w:p w14:paraId="5A1DAA6A" w14:textId="77777777" w:rsidR="0045219A" w:rsidRPr="00B8593A" w:rsidRDefault="0045219A" w:rsidP="0045219A">
      <w:pPr>
        <w:rPr>
          <w:rFonts w:ascii="仿宋" w:eastAsia="仿宋" w:hAnsi="仿宋"/>
          <w:sz w:val="30"/>
          <w:szCs w:val="30"/>
        </w:rPr>
      </w:pPr>
      <w:r w:rsidRPr="00B8593A">
        <w:rPr>
          <w:rFonts w:ascii="仿宋" w:eastAsia="仿宋" w:hAnsi="仿宋" w:hint="eastAsia"/>
          <w:sz w:val="30"/>
          <w:szCs w:val="30"/>
        </w:rPr>
        <w:t>基金会每年对聘用人员进行考核，根据其思想品德、劳动纪律、工作实绩、劳动态度等进行全面综合素质测评。</w:t>
      </w:r>
    </w:p>
    <w:p w14:paraId="359DF53F" w14:textId="77777777" w:rsidR="0045219A" w:rsidRPr="00B8593A" w:rsidRDefault="0045219A" w:rsidP="0045219A">
      <w:pPr>
        <w:rPr>
          <w:rFonts w:ascii="仿宋" w:eastAsia="仿宋" w:hAnsi="仿宋"/>
          <w:sz w:val="30"/>
          <w:szCs w:val="30"/>
        </w:rPr>
      </w:pPr>
      <w:r w:rsidRPr="00B8593A">
        <w:rPr>
          <w:rFonts w:ascii="仿宋" w:eastAsia="仿宋" w:hAnsi="仿宋" w:hint="eastAsia"/>
          <w:sz w:val="30"/>
          <w:szCs w:val="30"/>
        </w:rPr>
        <w:t>考核遵循以下原则：</w:t>
      </w:r>
    </w:p>
    <w:p w14:paraId="4329AFFC" w14:textId="77777777" w:rsidR="0045219A" w:rsidRPr="00B8593A" w:rsidRDefault="0045219A" w:rsidP="0045219A">
      <w:pPr>
        <w:rPr>
          <w:rFonts w:ascii="仿宋" w:eastAsia="仿宋" w:hAnsi="仿宋"/>
          <w:sz w:val="30"/>
          <w:szCs w:val="30"/>
        </w:rPr>
      </w:pPr>
      <w:r w:rsidRPr="00B8593A">
        <w:rPr>
          <w:rFonts w:ascii="仿宋" w:eastAsia="仿宋" w:hAnsi="仿宋" w:hint="eastAsia"/>
          <w:sz w:val="30"/>
          <w:szCs w:val="30"/>
        </w:rPr>
        <w:t>（一）权责对等原则。员工绩效与其本人工作业绩相对应；</w:t>
      </w:r>
    </w:p>
    <w:p w14:paraId="116CA6A4" w14:textId="77777777" w:rsidR="0045219A" w:rsidRPr="00B8593A" w:rsidRDefault="0045219A" w:rsidP="0045219A">
      <w:pPr>
        <w:rPr>
          <w:rFonts w:ascii="仿宋" w:eastAsia="仿宋" w:hAnsi="仿宋"/>
          <w:sz w:val="30"/>
          <w:szCs w:val="30"/>
        </w:rPr>
      </w:pPr>
      <w:r w:rsidRPr="00B8593A">
        <w:rPr>
          <w:rFonts w:ascii="仿宋" w:eastAsia="仿宋" w:hAnsi="仿宋" w:hint="eastAsia"/>
          <w:sz w:val="30"/>
          <w:szCs w:val="30"/>
        </w:rPr>
        <w:t>（二）客观公正原则。在衡量工作绩效环节，参与绩效评价的各方都应尽量客观公正，实事求是；</w:t>
      </w:r>
    </w:p>
    <w:p w14:paraId="41952E03" w14:textId="77777777" w:rsidR="0045219A" w:rsidRPr="00B8593A" w:rsidRDefault="0045219A" w:rsidP="0045219A">
      <w:pPr>
        <w:rPr>
          <w:rFonts w:ascii="仿宋" w:eastAsia="仿宋" w:hAnsi="仿宋"/>
          <w:sz w:val="30"/>
          <w:szCs w:val="30"/>
        </w:rPr>
      </w:pPr>
      <w:r w:rsidRPr="00B8593A">
        <w:rPr>
          <w:rFonts w:ascii="仿宋" w:eastAsia="仿宋" w:hAnsi="仿宋" w:hint="eastAsia"/>
          <w:sz w:val="30"/>
          <w:szCs w:val="30"/>
        </w:rPr>
        <w:lastRenderedPageBreak/>
        <w:t>（三）正向激励原则。绩效管理以正激励为主，激励员工不断提升个人及基金会绩效。同时辅以必要的负激励，鞭策后进者；</w:t>
      </w:r>
    </w:p>
    <w:p w14:paraId="5D022382" w14:textId="77777777" w:rsidR="0045219A" w:rsidRPr="00B8593A" w:rsidRDefault="0045219A" w:rsidP="0045219A">
      <w:pPr>
        <w:rPr>
          <w:rFonts w:ascii="仿宋" w:eastAsia="仿宋" w:hAnsi="仿宋"/>
          <w:sz w:val="30"/>
          <w:szCs w:val="30"/>
        </w:rPr>
      </w:pPr>
      <w:r w:rsidRPr="00B8593A">
        <w:rPr>
          <w:rFonts w:ascii="仿宋" w:eastAsia="仿宋" w:hAnsi="仿宋" w:hint="eastAsia"/>
          <w:sz w:val="30"/>
          <w:szCs w:val="30"/>
        </w:rPr>
        <w:t>（四）双向沟通原则。绩效沟通是绩效管理的关键，在绩效管理各环节中，考核方与被考核方都应积极主动沟通，以达成目标提升绩效。</w:t>
      </w:r>
    </w:p>
    <w:p w14:paraId="799A5F80" w14:textId="1430124D" w:rsidR="009532A4" w:rsidRDefault="009532A4" w:rsidP="0045219A">
      <w:pPr>
        <w:rPr>
          <w:rFonts w:ascii="仿宋" w:eastAsia="仿宋" w:hAnsi="仿宋"/>
          <w:sz w:val="30"/>
          <w:szCs w:val="30"/>
        </w:rPr>
      </w:pPr>
    </w:p>
    <w:p w14:paraId="4C8B7E1D" w14:textId="77777777" w:rsidR="008B45C3" w:rsidRDefault="008B45C3" w:rsidP="008B45C3">
      <w:pPr>
        <w:widowControl/>
        <w:spacing w:line="360" w:lineRule="auto"/>
        <w:jc w:val="left"/>
        <w:rPr>
          <w:rFonts w:ascii="仿宋" w:eastAsia="仿宋" w:hAnsi="仿宋" w:cs="Times New Roman"/>
          <w:color w:val="000000"/>
          <w:kern w:val="0"/>
          <w:sz w:val="30"/>
          <w:szCs w:val="30"/>
        </w:rPr>
      </w:pPr>
      <w:r>
        <w:rPr>
          <w:rFonts w:ascii="仿宋" w:eastAsia="仿宋" w:hAnsi="仿宋" w:cs="Times New Roman" w:hint="eastAsia"/>
          <w:color w:val="000000"/>
          <w:kern w:val="0"/>
          <w:sz w:val="30"/>
          <w:szCs w:val="30"/>
        </w:rPr>
        <w:t>本制度自颁布之日起实行。</w:t>
      </w:r>
    </w:p>
    <w:p w14:paraId="1E720976" w14:textId="77777777" w:rsidR="008B45C3" w:rsidRDefault="008B45C3" w:rsidP="008B45C3">
      <w:pPr>
        <w:widowControl/>
        <w:spacing w:line="360" w:lineRule="auto"/>
        <w:ind w:firstLineChars="175" w:firstLine="525"/>
        <w:jc w:val="left"/>
        <w:rPr>
          <w:rFonts w:ascii="仿宋" w:eastAsia="仿宋" w:hAnsi="仿宋" w:cs="宋体" w:hint="eastAsia"/>
          <w:kern w:val="0"/>
          <w:sz w:val="30"/>
          <w:szCs w:val="30"/>
        </w:rPr>
      </w:pPr>
    </w:p>
    <w:p w14:paraId="17E1AF10" w14:textId="77777777" w:rsidR="008B45C3" w:rsidRDefault="008B45C3" w:rsidP="008B45C3">
      <w:pPr>
        <w:ind w:leftChars="67" w:left="141" w:firstLineChars="200" w:firstLine="600"/>
        <w:jc w:val="left"/>
        <w:rPr>
          <w:rFonts w:ascii="仿宋" w:eastAsia="仿宋" w:hAnsi="仿宋" w:cs="Times New Roman" w:hint="eastAsia"/>
          <w:sz w:val="30"/>
          <w:szCs w:val="30"/>
        </w:rPr>
      </w:pPr>
    </w:p>
    <w:p w14:paraId="4805BF52" w14:textId="77777777" w:rsidR="008B45C3" w:rsidRDefault="008B45C3" w:rsidP="008B45C3">
      <w:pPr>
        <w:adjustRightInd w:val="0"/>
        <w:snapToGrid w:val="0"/>
        <w:spacing w:line="360" w:lineRule="auto"/>
        <w:jc w:val="left"/>
        <w:rPr>
          <w:rFonts w:ascii="仿宋" w:eastAsia="仿宋" w:hAnsi="仿宋" w:cs="Times New Roman" w:hint="eastAsia"/>
          <w:sz w:val="30"/>
          <w:szCs w:val="30"/>
        </w:rPr>
      </w:pPr>
      <w:r>
        <w:rPr>
          <w:rFonts w:ascii="仿宋" w:eastAsia="仿宋" w:hAnsi="仿宋" w:cs="宋体" w:hint="eastAsia"/>
          <w:kern w:val="0"/>
          <w:sz w:val="30"/>
          <w:szCs w:val="30"/>
        </w:rPr>
        <w:t>本制度（修订）经2023年12月12日第三届第七次理事会审议表决通过。</w:t>
      </w:r>
    </w:p>
    <w:p w14:paraId="01D5BE58" w14:textId="77777777" w:rsidR="00B8593A" w:rsidRPr="008B45C3" w:rsidRDefault="00B8593A" w:rsidP="0045219A">
      <w:pPr>
        <w:rPr>
          <w:rFonts w:ascii="仿宋" w:eastAsia="仿宋" w:hAnsi="仿宋"/>
          <w:sz w:val="30"/>
          <w:szCs w:val="30"/>
        </w:rPr>
      </w:pPr>
    </w:p>
    <w:sectPr w:rsidR="00B8593A" w:rsidRPr="008B45C3" w:rsidSect="00E66EFA">
      <w:headerReference w:type="even" r:id="rId8"/>
      <w:headerReference w:type="default" r:id="rId9"/>
      <w:footerReference w:type="default" r:id="rId10"/>
      <w:headerReference w:type="first" r:id="rId11"/>
      <w:pgSz w:w="11906" w:h="16838"/>
      <w:pgMar w:top="1021" w:right="1361" w:bottom="284"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490C4" w14:textId="77777777" w:rsidR="00C71691" w:rsidRDefault="00C71691" w:rsidP="009532A4">
      <w:r>
        <w:separator/>
      </w:r>
    </w:p>
  </w:endnote>
  <w:endnote w:type="continuationSeparator" w:id="0">
    <w:p w14:paraId="4C9CB93C" w14:textId="77777777" w:rsidR="00C71691" w:rsidRDefault="00C71691" w:rsidP="0095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0AEC" w14:textId="27F0692B" w:rsidR="009532A4" w:rsidRPr="00F44F98" w:rsidRDefault="004D7440" w:rsidP="004D7440">
    <w:pPr>
      <w:pStyle w:val="a5"/>
      <w:rPr>
        <w:rFonts w:ascii="宋体" w:eastAsia="宋体" w:hAnsi="宋体"/>
        <w:color w:val="FF0000"/>
      </w:rPr>
    </w:pPr>
    <w:r w:rsidRPr="00F44F98">
      <w:rPr>
        <w:rFonts w:ascii="宋体" w:eastAsia="宋体" w:hAnsi="宋体" w:hint="eastAsia"/>
        <w:color w:val="FF0000"/>
      </w:rPr>
      <w:t>北京市海淀区复兴路甲</w:t>
    </w:r>
    <w:proofErr w:type="gramStart"/>
    <w:r w:rsidRPr="00F44F98">
      <w:rPr>
        <w:rFonts w:ascii="宋体" w:eastAsia="宋体" w:hAnsi="宋体"/>
        <w:color w:val="FF0000"/>
      </w:rPr>
      <w:t>36号百朗园</w:t>
    </w:r>
    <w:proofErr w:type="gramEnd"/>
    <w:r w:rsidRPr="00F44F98">
      <w:rPr>
        <w:rFonts w:ascii="宋体" w:eastAsia="宋体" w:hAnsi="宋体"/>
        <w:color w:val="FF0000"/>
      </w:rPr>
      <w:t>A2段616室</w:t>
    </w:r>
    <w:r w:rsidRPr="00F44F98">
      <w:rPr>
        <w:rFonts w:ascii="宋体" w:eastAsia="宋体" w:hAnsi="宋体" w:hint="eastAsia"/>
        <w:color w:val="FF0000"/>
      </w:rPr>
      <w:t xml:space="preserve"> </w:t>
    </w:r>
    <w:r w:rsidRPr="00F44F98">
      <w:rPr>
        <w:rFonts w:ascii="宋体" w:eastAsia="宋体" w:hAnsi="宋体"/>
        <w:color w:val="FF0000"/>
      </w:rPr>
      <w:t xml:space="preserve"> </w:t>
    </w:r>
    <w:r w:rsidRPr="00F44F98">
      <w:rPr>
        <w:rFonts w:ascii="宋体" w:eastAsia="宋体" w:hAnsi="宋体" w:hint="eastAsia"/>
        <w:color w:val="FF0000"/>
      </w:rPr>
      <w:t>电话：</w:t>
    </w:r>
    <w:r w:rsidRPr="00F44F98">
      <w:rPr>
        <w:rFonts w:ascii="宋体" w:eastAsia="宋体" w:hAnsi="宋体"/>
        <w:color w:val="FF0000"/>
      </w:rPr>
      <w:t>010-88204450  Email：bjlshfpm@vip.sina.com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D1ADD" w14:textId="77777777" w:rsidR="00C71691" w:rsidRDefault="00C71691" w:rsidP="009532A4">
      <w:r>
        <w:separator/>
      </w:r>
    </w:p>
  </w:footnote>
  <w:footnote w:type="continuationSeparator" w:id="0">
    <w:p w14:paraId="5BB52071" w14:textId="77777777" w:rsidR="00C71691" w:rsidRDefault="00C71691" w:rsidP="00953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156C" w14:textId="134D6B8A" w:rsidR="009532A4" w:rsidRDefault="00000000">
    <w:pPr>
      <w:pStyle w:val="a3"/>
    </w:pPr>
    <w:r>
      <w:rPr>
        <w:noProof/>
      </w:rPr>
      <w:pict w14:anchorId="1C2343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48235" o:spid="_x0000_s1029" type="#_x0000_t75" style="position:absolute;left:0;text-align:left;margin-left:0;margin-top:0;width:159.35pt;height:119.25pt;z-index:-251657216;mso-position-horizontal:center;mso-position-horizontal-relative:margin;mso-position-vertical:center;mso-position-vertical-relative:margin" o:allowincell="f">
          <v:imagedata r:id="rId1" o:title="力生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DBE71" w14:textId="5025E67B" w:rsidR="00D33A96" w:rsidRPr="00A87684" w:rsidRDefault="00D33A96" w:rsidP="00E66EFA">
    <w:pPr>
      <w:pStyle w:val="1"/>
      <w:jc w:val="distribute"/>
      <w:rPr>
        <w:rFonts w:ascii="宋体" w:eastAsia="宋体" w:hAnsi="宋体"/>
        <w:b/>
        <w:bCs/>
        <w:color w:val="FF0000"/>
        <w:sz w:val="88"/>
        <w:szCs w:val="88"/>
      </w:rPr>
    </w:pPr>
    <w:r w:rsidRPr="00E66EFA">
      <w:rPr>
        <w:rFonts w:ascii="宋体" w:eastAsia="宋体" w:hAnsi="宋体" w:hint="eastAsia"/>
        <w:b/>
        <w:bCs/>
        <w:color w:val="FF0000"/>
        <w:spacing w:val="6"/>
        <w:w w:val="77"/>
        <w:sz w:val="88"/>
        <w:szCs w:val="88"/>
        <w:fitText w:val="8194" w:id="-1824355840"/>
      </w:rPr>
      <w:t>北</w:t>
    </w:r>
    <w:r w:rsidRPr="00E66EFA">
      <w:rPr>
        <w:rFonts w:ascii="宋体" w:eastAsia="宋体" w:hAnsi="宋体"/>
        <w:b/>
        <w:bCs/>
        <w:color w:val="FF0000"/>
        <w:spacing w:val="6"/>
        <w:w w:val="77"/>
        <w:sz w:val="88"/>
        <w:szCs w:val="88"/>
        <w:fitText w:val="8194" w:id="-1824355840"/>
      </w:rPr>
      <w:t>京力生心血管健康基金</w:t>
    </w:r>
    <w:r w:rsidRPr="00E66EFA">
      <w:rPr>
        <w:rFonts w:ascii="宋体" w:eastAsia="宋体" w:hAnsi="宋体"/>
        <w:b/>
        <w:bCs/>
        <w:color w:val="FF0000"/>
        <w:spacing w:val="-32"/>
        <w:w w:val="77"/>
        <w:sz w:val="88"/>
        <w:szCs w:val="88"/>
        <w:fitText w:val="8194" w:id="-1824355840"/>
      </w:rPr>
      <w:t>会</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765D2" w14:textId="117207A3" w:rsidR="009532A4" w:rsidRDefault="00000000">
    <w:pPr>
      <w:pStyle w:val="a3"/>
    </w:pPr>
    <w:r>
      <w:rPr>
        <w:noProof/>
      </w:rPr>
      <w:pict w14:anchorId="5E9B9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48234" o:spid="_x0000_s1028" type="#_x0000_t75" style="position:absolute;left:0;text-align:left;margin-left:0;margin-top:0;width:159.35pt;height:119.25pt;z-index:-251658240;mso-position-horizontal:center;mso-position-horizontal-relative:margin;mso-position-vertical:center;mso-position-vertical-relative:margin" o:allowincell="f">
          <v:imagedata r:id="rId1" o:title="力生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7D4"/>
    <w:multiLevelType w:val="hybridMultilevel"/>
    <w:tmpl w:val="00948C7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0E17B8"/>
    <w:multiLevelType w:val="hybridMultilevel"/>
    <w:tmpl w:val="5A5CF14A"/>
    <w:lvl w:ilvl="0" w:tplc="9712F338">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2" w15:restartNumberingAfterBreak="0">
    <w:nsid w:val="1C2278D9"/>
    <w:multiLevelType w:val="hybridMultilevel"/>
    <w:tmpl w:val="C89A40C2"/>
    <w:lvl w:ilvl="0" w:tplc="037621C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1DB434C4"/>
    <w:multiLevelType w:val="hybridMultilevel"/>
    <w:tmpl w:val="A8B2507A"/>
    <w:lvl w:ilvl="0" w:tplc="2D0A47D2">
      <w:start w:val="1"/>
      <w:numFmt w:val="decimal"/>
      <w:lvlText w:val="%1."/>
      <w:lvlJc w:val="left"/>
      <w:pPr>
        <w:ind w:left="780" w:hanging="360"/>
      </w:pPr>
      <w:rPr>
        <w:rFonts w:hint="default"/>
        <w:sz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3A82423D"/>
    <w:multiLevelType w:val="hybridMultilevel"/>
    <w:tmpl w:val="5FFCADC0"/>
    <w:lvl w:ilvl="0" w:tplc="186A0F3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60E5020"/>
    <w:multiLevelType w:val="hybridMultilevel"/>
    <w:tmpl w:val="157A62F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ED1875"/>
    <w:multiLevelType w:val="hybridMultilevel"/>
    <w:tmpl w:val="32241A3A"/>
    <w:lvl w:ilvl="0" w:tplc="04090017">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221601982">
    <w:abstractNumId w:val="4"/>
  </w:num>
  <w:num w:numId="2" w16cid:durableId="1064794244">
    <w:abstractNumId w:val="3"/>
  </w:num>
  <w:num w:numId="3" w16cid:durableId="992761262">
    <w:abstractNumId w:val="0"/>
  </w:num>
  <w:num w:numId="4" w16cid:durableId="132597715">
    <w:abstractNumId w:val="5"/>
  </w:num>
  <w:num w:numId="5" w16cid:durableId="1571496717">
    <w:abstractNumId w:val="1"/>
  </w:num>
  <w:num w:numId="6" w16cid:durableId="1367827871">
    <w:abstractNumId w:val="6"/>
  </w:num>
  <w:num w:numId="7" w16cid:durableId="959804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A4"/>
    <w:rsid w:val="00023397"/>
    <w:rsid w:val="00073F88"/>
    <w:rsid w:val="000C312B"/>
    <w:rsid w:val="00126FF8"/>
    <w:rsid w:val="001860A4"/>
    <w:rsid w:val="002D40CD"/>
    <w:rsid w:val="00303FC2"/>
    <w:rsid w:val="00410034"/>
    <w:rsid w:val="0045219A"/>
    <w:rsid w:val="004D7440"/>
    <w:rsid w:val="0052022B"/>
    <w:rsid w:val="00537DD4"/>
    <w:rsid w:val="00613855"/>
    <w:rsid w:val="00627C73"/>
    <w:rsid w:val="00751441"/>
    <w:rsid w:val="00762B2A"/>
    <w:rsid w:val="007E4470"/>
    <w:rsid w:val="008B45C3"/>
    <w:rsid w:val="0093159E"/>
    <w:rsid w:val="009532A4"/>
    <w:rsid w:val="00A561D9"/>
    <w:rsid w:val="00A87684"/>
    <w:rsid w:val="00AA4865"/>
    <w:rsid w:val="00AF52CD"/>
    <w:rsid w:val="00B75F6B"/>
    <w:rsid w:val="00B8593A"/>
    <w:rsid w:val="00BA40DD"/>
    <w:rsid w:val="00C71691"/>
    <w:rsid w:val="00D33A96"/>
    <w:rsid w:val="00E66EFA"/>
    <w:rsid w:val="00F44F98"/>
    <w:rsid w:val="00F72491"/>
    <w:rsid w:val="00FA1F58"/>
    <w:rsid w:val="00FB5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6353E"/>
  <w15:chartTrackingRefBased/>
  <w15:docId w15:val="{E6C9A43D-8640-4AC4-BB88-CF65853F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C312B"/>
    <w:pPr>
      <w:widowControl/>
      <w:pBdr>
        <w:bottom w:val="thinThickSmallGap" w:sz="12" w:space="1" w:color="C45911" w:themeColor="accent2" w:themeShade="BF"/>
      </w:pBdr>
      <w:spacing w:before="400" w:after="200" w:line="252" w:lineRule="auto"/>
      <w:jc w:val="center"/>
      <w:outlineLvl w:val="0"/>
    </w:pPr>
    <w:rPr>
      <w:rFonts w:asciiTheme="majorHAnsi" w:eastAsiaTheme="majorEastAsia" w:hAnsiTheme="majorHAnsi" w:cstheme="majorBidi"/>
      <w:caps/>
      <w:color w:val="833C0B" w:themeColor="accent2" w:themeShade="80"/>
      <w:spacing w:val="20"/>
      <w:kern w:val="0"/>
      <w:sz w:val="28"/>
      <w:szCs w:val="28"/>
    </w:rPr>
  </w:style>
  <w:style w:type="paragraph" w:styleId="3">
    <w:name w:val="heading 3"/>
    <w:basedOn w:val="a"/>
    <w:next w:val="a"/>
    <w:link w:val="30"/>
    <w:uiPriority w:val="9"/>
    <w:unhideWhenUsed/>
    <w:qFormat/>
    <w:rsid w:val="000C312B"/>
    <w:pPr>
      <w:widowControl/>
      <w:pBdr>
        <w:top w:val="dotted" w:sz="4" w:space="1" w:color="823B0B" w:themeColor="accent2" w:themeShade="7F"/>
        <w:bottom w:val="dotted" w:sz="4" w:space="1" w:color="823B0B" w:themeColor="accent2" w:themeShade="7F"/>
      </w:pBdr>
      <w:spacing w:before="300" w:after="200" w:line="252" w:lineRule="auto"/>
      <w:jc w:val="center"/>
      <w:outlineLvl w:val="2"/>
    </w:pPr>
    <w:rPr>
      <w:rFonts w:asciiTheme="majorHAnsi" w:eastAsiaTheme="majorEastAsia" w:hAnsiTheme="majorHAnsi" w:cstheme="majorBidi"/>
      <w:caps/>
      <w:color w:val="823B0B" w:themeColor="accent2" w:themeShade="7F"/>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32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532A4"/>
    <w:rPr>
      <w:sz w:val="18"/>
      <w:szCs w:val="18"/>
    </w:rPr>
  </w:style>
  <w:style w:type="paragraph" w:styleId="a5">
    <w:name w:val="footer"/>
    <w:basedOn w:val="a"/>
    <w:link w:val="a6"/>
    <w:uiPriority w:val="99"/>
    <w:unhideWhenUsed/>
    <w:rsid w:val="009532A4"/>
    <w:pPr>
      <w:tabs>
        <w:tab w:val="center" w:pos="4153"/>
        <w:tab w:val="right" w:pos="8306"/>
      </w:tabs>
      <w:snapToGrid w:val="0"/>
      <w:jc w:val="left"/>
    </w:pPr>
    <w:rPr>
      <w:sz w:val="18"/>
      <w:szCs w:val="18"/>
    </w:rPr>
  </w:style>
  <w:style w:type="character" w:customStyle="1" w:styleId="a6">
    <w:name w:val="页脚 字符"/>
    <w:basedOn w:val="a0"/>
    <w:link w:val="a5"/>
    <w:uiPriority w:val="99"/>
    <w:rsid w:val="009532A4"/>
    <w:rPr>
      <w:sz w:val="18"/>
      <w:szCs w:val="18"/>
    </w:rPr>
  </w:style>
  <w:style w:type="character" w:customStyle="1" w:styleId="10">
    <w:name w:val="标题 1 字符"/>
    <w:basedOn w:val="a0"/>
    <w:link w:val="1"/>
    <w:uiPriority w:val="9"/>
    <w:rsid w:val="000C312B"/>
    <w:rPr>
      <w:rFonts w:asciiTheme="majorHAnsi" w:eastAsiaTheme="majorEastAsia" w:hAnsiTheme="majorHAnsi" w:cstheme="majorBidi"/>
      <w:caps/>
      <w:color w:val="833C0B" w:themeColor="accent2" w:themeShade="80"/>
      <w:spacing w:val="20"/>
      <w:kern w:val="0"/>
      <w:sz w:val="28"/>
      <w:szCs w:val="28"/>
    </w:rPr>
  </w:style>
  <w:style w:type="character" w:customStyle="1" w:styleId="30">
    <w:name w:val="标题 3 字符"/>
    <w:basedOn w:val="a0"/>
    <w:link w:val="3"/>
    <w:uiPriority w:val="9"/>
    <w:rsid w:val="000C312B"/>
    <w:rPr>
      <w:rFonts w:asciiTheme="majorHAnsi" w:eastAsiaTheme="majorEastAsia" w:hAnsiTheme="majorHAnsi" w:cstheme="majorBidi"/>
      <w:caps/>
      <w:color w:val="823B0B" w:themeColor="accent2" w:themeShade="7F"/>
      <w:kern w:val="0"/>
      <w:sz w:val="24"/>
      <w:szCs w:val="24"/>
    </w:rPr>
  </w:style>
  <w:style w:type="paragraph" w:styleId="a7">
    <w:name w:val="Normal (Web)"/>
    <w:basedOn w:val="a"/>
    <w:uiPriority w:val="99"/>
    <w:rsid w:val="000C312B"/>
    <w:pPr>
      <w:widowControl/>
      <w:spacing w:before="100" w:beforeAutospacing="1" w:after="100" w:afterAutospacing="1" w:line="252" w:lineRule="auto"/>
      <w:jc w:val="left"/>
    </w:pPr>
    <w:rPr>
      <w:rFonts w:asciiTheme="majorHAnsi" w:eastAsiaTheme="majorEastAsia" w:hAnsiTheme="majorHAnsi" w:cs="Times New Roman"/>
      <w:kern w:val="0"/>
      <w:sz w:val="24"/>
    </w:rPr>
  </w:style>
  <w:style w:type="paragraph" w:styleId="a8">
    <w:name w:val="Title"/>
    <w:basedOn w:val="a"/>
    <w:next w:val="a"/>
    <w:link w:val="a9"/>
    <w:uiPriority w:val="10"/>
    <w:qFormat/>
    <w:rsid w:val="000C312B"/>
    <w:pPr>
      <w:widowControl/>
      <w:pBdr>
        <w:top w:val="dotted" w:sz="2" w:space="1" w:color="833C0B" w:themeColor="accent2" w:themeShade="80"/>
        <w:bottom w:val="dotted" w:sz="2" w:space="6" w:color="833C0B" w:themeColor="accent2" w:themeShade="80"/>
      </w:pBdr>
      <w:spacing w:before="500" w:after="300"/>
      <w:jc w:val="center"/>
    </w:pPr>
    <w:rPr>
      <w:rFonts w:asciiTheme="majorHAnsi" w:eastAsiaTheme="majorEastAsia" w:hAnsiTheme="majorHAnsi" w:cstheme="majorBidi"/>
      <w:caps/>
      <w:color w:val="833C0B" w:themeColor="accent2" w:themeShade="80"/>
      <w:spacing w:val="50"/>
      <w:kern w:val="0"/>
      <w:sz w:val="44"/>
      <w:szCs w:val="44"/>
    </w:rPr>
  </w:style>
  <w:style w:type="character" w:customStyle="1" w:styleId="a9">
    <w:name w:val="标题 字符"/>
    <w:basedOn w:val="a0"/>
    <w:link w:val="a8"/>
    <w:uiPriority w:val="10"/>
    <w:rsid w:val="000C312B"/>
    <w:rPr>
      <w:rFonts w:asciiTheme="majorHAnsi" w:eastAsiaTheme="majorEastAsia" w:hAnsiTheme="majorHAnsi" w:cstheme="majorBidi"/>
      <w:caps/>
      <w:color w:val="833C0B" w:themeColor="accent2" w:themeShade="80"/>
      <w:spacing w:val="50"/>
      <w:kern w:val="0"/>
      <w:sz w:val="44"/>
      <w:szCs w:val="44"/>
    </w:rPr>
  </w:style>
  <w:style w:type="paragraph" w:styleId="aa">
    <w:name w:val="List Paragraph"/>
    <w:basedOn w:val="a"/>
    <w:uiPriority w:val="34"/>
    <w:qFormat/>
    <w:rsid w:val="000C312B"/>
    <w:pPr>
      <w:widowControl/>
      <w:spacing w:after="200" w:line="252" w:lineRule="auto"/>
      <w:ind w:left="720"/>
      <w:contextualSpacing/>
      <w:jc w:val="left"/>
    </w:pPr>
    <w:rPr>
      <w:rFonts w:asciiTheme="majorHAnsi" w:eastAsiaTheme="majorEastAsia" w:hAnsiTheme="majorHAnsi" w:cstheme="majorBidi"/>
      <w:kern w:val="0"/>
      <w:sz w:val="22"/>
    </w:rPr>
  </w:style>
  <w:style w:type="character" w:styleId="ab">
    <w:name w:val="Subtle Emphasis"/>
    <w:basedOn w:val="a0"/>
    <w:uiPriority w:val="19"/>
    <w:qFormat/>
    <w:rsid w:val="0061385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16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7CCD8-0EEB-480F-A8DF-2869AF047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东文</dc:creator>
  <cp:keywords/>
  <dc:description/>
  <cp:lastModifiedBy>东文 张</cp:lastModifiedBy>
  <cp:revision>4</cp:revision>
  <cp:lastPrinted>2023-08-07T03:21:00Z</cp:lastPrinted>
  <dcterms:created xsi:type="dcterms:W3CDTF">2023-11-01T01:54:00Z</dcterms:created>
  <dcterms:modified xsi:type="dcterms:W3CDTF">2023-11-13T07:44:00Z</dcterms:modified>
</cp:coreProperties>
</file>